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19" w:rsidRDefault="00892419" w:rsidP="00892419">
      <w:pPr>
        <w:spacing w:before="100" w:beforeAutospacing="1" w:after="100" w:afterAutospacing="1" w:line="240" w:lineRule="auto"/>
        <w:jc w:val="center"/>
        <w:rPr>
          <w:rFonts w:eastAsia="Times New Roman" w:cs="Nikosh" w:hint="cs"/>
          <w:color w:val="000000" w:themeColor="text1"/>
          <w:cs/>
        </w:rPr>
      </w:pPr>
      <w:proofErr w:type="spellStart"/>
      <w:r w:rsidRPr="003315F1">
        <w:rPr>
          <w:rFonts w:eastAsia="Times New Roman" w:cs="Nikosh"/>
          <w:color w:val="000000" w:themeColor="text1"/>
          <w:lang w:bidi="ar-SA"/>
        </w:rPr>
        <w:t>ফরম</w:t>
      </w:r>
      <w:proofErr w:type="spellEnd"/>
      <w:r w:rsidRPr="003315F1">
        <w:rPr>
          <w:rFonts w:eastAsia="Times New Roman" w:cs="Nikosh"/>
          <w:color w:val="000000" w:themeColor="text1"/>
          <w:lang w:bidi="ar-SA"/>
        </w:rPr>
        <w:t xml:space="preserve"> </w:t>
      </w:r>
      <w:proofErr w:type="spellStart"/>
      <w:r w:rsidRPr="003315F1">
        <w:rPr>
          <w:rFonts w:eastAsia="Times New Roman" w:cs="Nikosh"/>
          <w:color w:val="000000" w:themeColor="text1"/>
          <w:lang w:bidi="ar-SA"/>
        </w:rPr>
        <w:t>নং</w:t>
      </w:r>
      <w:proofErr w:type="spellEnd"/>
      <w:r w:rsidRPr="003315F1">
        <w:rPr>
          <w:rFonts w:eastAsia="Times New Roman" w:cs="Nikosh"/>
          <w:color w:val="000000" w:themeColor="text1"/>
          <w:lang w:bidi="ar-SA"/>
        </w:rPr>
        <w:t>- ৪</w:t>
      </w:r>
      <w:r w:rsidRPr="003315F1">
        <w:rPr>
          <w:rFonts w:eastAsia="Times New Roman" w:cs="Nikosh"/>
          <w:color w:val="000000" w:themeColor="text1"/>
          <w:lang w:bidi="ar-SA"/>
        </w:rPr>
        <w:br/>
      </w:r>
      <w:proofErr w:type="spellStart"/>
      <w:r w:rsidRPr="001D7931">
        <w:rPr>
          <w:rFonts w:eastAsia="Times New Roman" w:cs="Nikosh"/>
          <w:b/>
          <w:bCs/>
          <w:color w:val="000000" w:themeColor="text1"/>
          <w:lang w:bidi="ar-SA"/>
        </w:rPr>
        <w:t>হস্তান্তর</w:t>
      </w:r>
      <w:proofErr w:type="spellEnd"/>
      <w:r w:rsidRPr="001D7931">
        <w:rPr>
          <w:rFonts w:eastAsia="Times New Roman" w:cs="Nikosh"/>
          <w:b/>
          <w:bCs/>
          <w:color w:val="000000" w:themeColor="text1"/>
          <w:lang w:bidi="ar-SA"/>
        </w:rPr>
        <w:t xml:space="preserve"> </w:t>
      </w:r>
      <w:proofErr w:type="spellStart"/>
      <w:r w:rsidRPr="001D7931">
        <w:rPr>
          <w:rFonts w:eastAsia="Times New Roman" w:cs="Nikosh"/>
          <w:b/>
          <w:bCs/>
          <w:color w:val="000000" w:themeColor="text1"/>
          <w:lang w:bidi="ar-SA"/>
        </w:rPr>
        <w:t>নোটি</w:t>
      </w:r>
      <w:proofErr w:type="gramStart"/>
      <w:r w:rsidRPr="001D7931">
        <w:rPr>
          <w:rFonts w:eastAsia="Times New Roman" w:cs="Nikosh"/>
          <w:b/>
          <w:bCs/>
          <w:color w:val="000000" w:themeColor="text1"/>
          <w:lang w:bidi="ar-SA"/>
        </w:rPr>
        <w:t>স</w:t>
      </w:r>
      <w:proofErr w:type="spellEnd"/>
      <w:proofErr w:type="gramEnd"/>
      <w:r w:rsidRPr="003315F1">
        <w:rPr>
          <w:rFonts w:eastAsia="Times New Roman" w:cs="Nikosh"/>
          <w:color w:val="000000" w:themeColor="text1"/>
          <w:lang w:bidi="ar-SA"/>
        </w:rPr>
        <w:br/>
        <w:t>[</w:t>
      </w:r>
      <w:proofErr w:type="spellStart"/>
      <w:r w:rsidRPr="003315F1">
        <w:rPr>
          <w:rFonts w:eastAsia="Times New Roman" w:cs="Nikosh"/>
          <w:color w:val="000000" w:themeColor="text1"/>
          <w:lang w:bidi="ar-SA"/>
        </w:rPr>
        <w:t>বিধি</w:t>
      </w:r>
      <w:proofErr w:type="spellEnd"/>
      <w:r w:rsidRPr="003315F1">
        <w:rPr>
          <w:rFonts w:eastAsia="Times New Roman" w:cs="Nikosh"/>
          <w:color w:val="000000" w:themeColor="text1"/>
          <w:lang w:bidi="ar-SA"/>
        </w:rPr>
        <w:t xml:space="preserve"> ৫(১) </w:t>
      </w:r>
      <w:proofErr w:type="spellStart"/>
      <w:r w:rsidRPr="003315F1">
        <w:rPr>
          <w:rFonts w:eastAsia="Times New Roman" w:cs="Nikosh"/>
          <w:color w:val="000000" w:themeColor="text1"/>
          <w:lang w:bidi="ar-SA"/>
        </w:rPr>
        <w:t>দ্রষ্টব্য</w:t>
      </w:r>
      <w:proofErr w:type="spellEnd"/>
      <w:r w:rsidRPr="003315F1">
        <w:rPr>
          <w:rFonts w:eastAsia="Times New Roman" w:cs="Nikosh"/>
          <w:color w:val="000000" w:themeColor="text1"/>
          <w:lang w:bidi="ar-SA"/>
        </w:rPr>
        <w:t>]</w:t>
      </w:r>
    </w:p>
    <w:p w:rsidR="00892419" w:rsidRPr="003315F1" w:rsidRDefault="00892419" w:rsidP="00892419">
      <w:pPr>
        <w:spacing w:before="100" w:beforeAutospacing="1" w:after="100" w:afterAutospacing="1" w:line="240" w:lineRule="auto"/>
        <w:jc w:val="center"/>
        <w:rPr>
          <w:rFonts w:eastAsia="Times New Roman" w:cs="Nikosh" w:hint="cs"/>
          <w:color w:val="000000" w:themeColor="text1"/>
          <w:cs/>
        </w:rPr>
      </w:pPr>
    </w:p>
    <w:p w:rsidR="00892419" w:rsidRPr="003315F1" w:rsidRDefault="00892419" w:rsidP="00892419">
      <w:pPr>
        <w:spacing w:before="100" w:beforeAutospacing="1" w:after="100" w:afterAutospacing="1" w:line="240" w:lineRule="auto"/>
        <w:rPr>
          <w:rFonts w:eastAsia="Times New Roman" w:cs="Nikosh"/>
          <w:lang w:bidi="ar-SA"/>
        </w:rPr>
      </w:pPr>
      <w:proofErr w:type="spellStart"/>
      <w:r w:rsidRPr="003315F1">
        <w:rPr>
          <w:rFonts w:eastAsia="Times New Roman" w:cs="Nikosh"/>
          <w:lang w:bidi="ar-SA"/>
        </w:rPr>
        <w:t>রেজিস্টার্ড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ডাকযোগে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প্রেরিত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হস্তান্তর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নোটিস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নামজারি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মোকদ্দমা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নং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before="100" w:beforeAutospacing="1" w:after="100" w:afterAutospacing="1" w:line="240" w:lineRule="auto"/>
        <w:rPr>
          <w:rFonts w:eastAsia="Times New Roman" w:cs="Nikosh"/>
          <w:lang w:bidi="ar-SA"/>
        </w:rPr>
      </w:pPr>
      <w:proofErr w:type="spellStart"/>
      <w:r w:rsidRPr="003315F1">
        <w:rPr>
          <w:rFonts w:eastAsia="Times New Roman" w:cs="Nikosh"/>
          <w:lang w:bidi="ar-SA"/>
        </w:rPr>
        <w:t>থানা</w:t>
      </w:r>
      <w:proofErr w:type="spellEnd"/>
      <w:r w:rsidRPr="003315F1">
        <w:rPr>
          <w:rFonts w:eastAsia="Times New Roman" w:cs="Nikosh"/>
          <w:lang w:bidi="ar-SA"/>
        </w:rPr>
        <w:t xml:space="preserve">................................................... </w:t>
      </w:r>
      <w:proofErr w:type="spellStart"/>
      <w:r w:rsidRPr="003315F1">
        <w:rPr>
          <w:rFonts w:eastAsia="Times New Roman" w:cs="Nikosh"/>
          <w:lang w:bidi="ar-SA"/>
        </w:rPr>
        <w:t>জেলা</w:t>
      </w:r>
      <w:proofErr w:type="spellEnd"/>
      <w:r w:rsidRPr="003315F1">
        <w:rPr>
          <w:rFonts w:eastAsia="Times New Roman" w:cs="Nikosh"/>
          <w:lang w:bidi="ar-SA"/>
        </w:rPr>
        <w:t>......................................</w:t>
      </w:r>
      <w:r w:rsidRPr="003315F1">
        <w:rPr>
          <w:rFonts w:eastAsia="Times New Roman" w:cs="Nikosh"/>
          <w:lang w:bidi="ar-SA"/>
        </w:rPr>
        <w:br/>
      </w:r>
      <w:proofErr w:type="spellStart"/>
      <w:r w:rsidRPr="003315F1">
        <w:rPr>
          <w:rFonts w:eastAsia="Times New Roman" w:cs="Nikosh"/>
          <w:lang w:bidi="ar-SA"/>
        </w:rPr>
        <w:t>মৌজা</w:t>
      </w:r>
      <w:proofErr w:type="spellEnd"/>
      <w:r w:rsidRPr="003315F1">
        <w:rPr>
          <w:rFonts w:eastAsia="Times New Roman" w:cs="Nikosh"/>
          <w:lang w:bidi="ar-SA"/>
        </w:rPr>
        <w:t>...........................</w:t>
      </w:r>
    </w:p>
    <w:p w:rsidR="00892419" w:rsidRPr="003315F1" w:rsidRDefault="00892419" w:rsidP="00892419">
      <w:pPr>
        <w:spacing w:before="100" w:beforeAutospacing="1" w:after="100" w:afterAutospacing="1" w:line="240" w:lineRule="auto"/>
        <w:rPr>
          <w:rFonts w:eastAsia="Times New Roman" w:cs="Nikosh"/>
          <w:lang w:bidi="ar-SA"/>
        </w:rPr>
      </w:pPr>
      <w:proofErr w:type="spellStart"/>
      <w:r w:rsidRPr="003315F1">
        <w:rPr>
          <w:rFonts w:eastAsia="Times New Roman" w:cs="Nikosh"/>
          <w:lang w:bidi="ar-SA"/>
        </w:rPr>
        <w:t>প্রতি</w:t>
      </w:r>
      <w:proofErr w:type="spellEnd"/>
      <w:r w:rsidRPr="003315F1">
        <w:rPr>
          <w:rFonts w:eastAsia="Times New Roman" w:cs="Nikosh"/>
          <w:lang w:bidi="ar-SA"/>
        </w:rPr>
        <w:br/>
      </w:r>
      <w:proofErr w:type="spellStart"/>
      <w:r w:rsidRPr="003315F1">
        <w:rPr>
          <w:rFonts w:eastAsia="Times New Roman" w:cs="Nikosh"/>
          <w:lang w:bidi="ar-SA"/>
        </w:rPr>
        <w:t>রাজস্ব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কর্মকর্তা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সহ-অংশীদার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প্রজা</w:t>
      </w:r>
      <w:proofErr w:type="spellEnd"/>
      <w:r w:rsidRPr="003315F1">
        <w:rPr>
          <w:rFonts w:eastAsia="Times New Roman" w:cs="Nikosh"/>
          <w:lang w:bidi="ar-SA"/>
        </w:rPr>
        <w:br/>
      </w:r>
      <w:proofErr w:type="spellStart"/>
      <w:r w:rsidRPr="003315F1">
        <w:rPr>
          <w:rFonts w:eastAsia="Times New Roman" w:cs="Nikosh"/>
          <w:lang w:bidi="ar-SA"/>
        </w:rPr>
        <w:t>গ্রাম</w:t>
      </w:r>
      <w:proofErr w:type="spellEnd"/>
      <w:r w:rsidRPr="003315F1">
        <w:rPr>
          <w:rFonts w:eastAsia="Times New Roman" w:cs="Nikosh"/>
          <w:lang w:bidi="ar-SA"/>
        </w:rPr>
        <w:t>.................................</w:t>
      </w:r>
      <w:r w:rsidRPr="003315F1">
        <w:rPr>
          <w:rFonts w:eastAsia="Times New Roman" w:cs="Nikosh"/>
          <w:lang w:bidi="ar-SA"/>
        </w:rPr>
        <w:br/>
      </w:r>
      <w:proofErr w:type="spellStart"/>
      <w:r w:rsidRPr="003315F1">
        <w:rPr>
          <w:rFonts w:eastAsia="Times New Roman" w:cs="Nikosh"/>
          <w:lang w:bidi="ar-SA"/>
        </w:rPr>
        <w:t>ডাকঘর</w:t>
      </w:r>
      <w:proofErr w:type="spellEnd"/>
      <w:r w:rsidRPr="003315F1">
        <w:rPr>
          <w:rFonts w:eastAsia="Times New Roman" w:cs="Nikosh"/>
          <w:lang w:bidi="ar-SA"/>
        </w:rPr>
        <w:t>..............................</w:t>
      </w:r>
      <w:r w:rsidRPr="003315F1">
        <w:rPr>
          <w:rFonts w:eastAsia="Times New Roman" w:cs="Nikosh"/>
          <w:lang w:bidi="ar-SA"/>
        </w:rPr>
        <w:br/>
      </w:r>
      <w:proofErr w:type="spellStart"/>
      <w:r w:rsidRPr="003315F1">
        <w:rPr>
          <w:rFonts w:eastAsia="Times New Roman" w:cs="Nikosh"/>
          <w:lang w:bidi="ar-SA"/>
        </w:rPr>
        <w:t>থানা</w:t>
      </w:r>
      <w:proofErr w:type="spellEnd"/>
      <w:r w:rsidRPr="003315F1">
        <w:rPr>
          <w:rFonts w:eastAsia="Times New Roman" w:cs="Nikosh"/>
          <w:lang w:bidi="ar-SA"/>
        </w:rPr>
        <w:t>..............................</w:t>
      </w:r>
      <w:r w:rsidRPr="003315F1">
        <w:rPr>
          <w:rFonts w:eastAsia="Times New Roman" w:cs="Nikosh"/>
          <w:lang w:bidi="ar-SA"/>
        </w:rPr>
        <w:br/>
      </w:r>
      <w:proofErr w:type="spellStart"/>
      <w:r w:rsidRPr="003315F1">
        <w:rPr>
          <w:rFonts w:eastAsia="Times New Roman" w:cs="Nikosh"/>
          <w:lang w:bidi="ar-SA"/>
        </w:rPr>
        <w:t>জেলা</w:t>
      </w:r>
      <w:proofErr w:type="spellEnd"/>
      <w:r w:rsidRPr="003315F1">
        <w:rPr>
          <w:rFonts w:eastAsia="Times New Roman" w:cs="Nikosh"/>
          <w:lang w:bidi="ar-SA"/>
        </w:rPr>
        <w:t>..............................</w:t>
      </w:r>
    </w:p>
    <w:p w:rsidR="00892419" w:rsidRPr="003315F1" w:rsidRDefault="00892419" w:rsidP="00892419">
      <w:pPr>
        <w:spacing w:before="100" w:beforeAutospacing="1" w:after="100" w:afterAutospacing="1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> 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proofErr w:type="spellStart"/>
      <w:r w:rsidRPr="003315F1">
        <w:rPr>
          <w:rFonts w:eastAsia="Times New Roman" w:cs="Nikosh"/>
          <w:lang w:bidi="ar-SA"/>
        </w:rPr>
        <w:t>অপর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পৃষ্ঠায়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তফসিল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বর্ণিত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জোতের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অংশ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খন্ডের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হস্তান্তরের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প্রতি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আপনার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সদয়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দৃষ্টি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আকর্ষণ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করিতেছি</w:t>
      </w:r>
      <w:proofErr w:type="spellEnd"/>
      <w:r w:rsidRPr="003315F1">
        <w:rPr>
          <w:rFonts w:eastAsia="Times New Roman" w:cs="Nikosh"/>
          <w:lang w:bidi="ar-SA"/>
        </w:rPr>
        <w:t>।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২০............. </w:t>
      </w:r>
      <w:proofErr w:type="spellStart"/>
      <w:r w:rsidRPr="003315F1">
        <w:rPr>
          <w:rFonts w:eastAsia="Times New Roman" w:cs="Nikosh"/>
          <w:lang w:bidi="ar-SA"/>
        </w:rPr>
        <w:t>সনের</w:t>
      </w:r>
      <w:proofErr w:type="spellEnd"/>
      <w:r w:rsidRPr="003315F1">
        <w:rPr>
          <w:rFonts w:eastAsia="Times New Roman" w:cs="Nikosh"/>
          <w:lang w:bidi="ar-SA"/>
        </w:rPr>
        <w:t xml:space="preserve"> ..................</w:t>
      </w:r>
      <w:proofErr w:type="spellStart"/>
      <w:r w:rsidRPr="003315F1">
        <w:rPr>
          <w:rFonts w:eastAsia="Times New Roman" w:cs="Nikosh"/>
          <w:lang w:bidi="ar-SA"/>
        </w:rPr>
        <w:t>তারিখে</w:t>
      </w:r>
      <w:proofErr w:type="spellEnd"/>
      <w:r w:rsidRPr="003315F1">
        <w:rPr>
          <w:rFonts w:eastAsia="Times New Roman" w:cs="Nikosh"/>
          <w:lang w:bidi="ar-SA"/>
        </w:rPr>
        <w:t>................</w:t>
      </w:r>
      <w:proofErr w:type="spellStart"/>
      <w:r w:rsidRPr="003315F1">
        <w:rPr>
          <w:rFonts w:eastAsia="Times New Roman" w:cs="Nikosh"/>
          <w:lang w:bidi="ar-SA"/>
        </w:rPr>
        <w:t>নিবন্ধন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কার্যালয়ে</w:t>
      </w:r>
      <w:proofErr w:type="spellEnd"/>
      <w:r w:rsidRPr="003315F1">
        <w:rPr>
          <w:rFonts w:eastAsia="Times New Roman" w:cs="Nikosh"/>
          <w:lang w:bidi="ar-SA"/>
        </w:rPr>
        <w:t xml:space="preserve"> ....</w:t>
      </w:r>
      <w:r>
        <w:rPr>
          <w:rFonts w:eastAsia="Times New Roman" w:cs="Nikosh" w:hint="cs"/>
          <w:cs/>
        </w:rPr>
        <w:t>......</w:t>
      </w:r>
      <w:r w:rsidRPr="003315F1">
        <w:rPr>
          <w:rFonts w:eastAsia="Times New Roman" w:cs="Nikosh"/>
          <w:lang w:bidi="ar-SA"/>
        </w:rPr>
        <w:t>............</w:t>
      </w:r>
      <w:proofErr w:type="spellStart"/>
      <w:r w:rsidRPr="003315F1">
        <w:rPr>
          <w:rFonts w:eastAsia="Times New Roman" w:cs="Nikosh"/>
          <w:lang w:bidi="ar-SA"/>
        </w:rPr>
        <w:t>টাকা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মূল্যের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হস্তান্তরখানি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নিবন্ধন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করা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হইয়াছে</w:t>
      </w:r>
      <w:proofErr w:type="spellEnd"/>
      <w:r w:rsidRPr="003315F1">
        <w:rPr>
          <w:rFonts w:eastAsia="Times New Roman" w:cs="Nikosh"/>
          <w:lang w:bidi="ar-SA"/>
        </w:rPr>
        <w:t>।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> </w:t>
      </w:r>
    </w:p>
    <w:p w:rsidR="00892419" w:rsidRDefault="00892419" w:rsidP="00892419">
      <w:pPr>
        <w:spacing w:before="100" w:beforeAutospacing="1" w:after="100" w:afterAutospacing="1" w:line="240" w:lineRule="auto"/>
        <w:rPr>
          <w:rFonts w:eastAsia="Times New Roman" w:cs="Nikosh" w:hint="cs"/>
          <w:cs/>
        </w:rPr>
      </w:pPr>
      <w:r w:rsidRPr="003315F1">
        <w:rPr>
          <w:rFonts w:eastAsia="Times New Roman" w:cs="Nikosh"/>
          <w:lang w:bidi="ar-SA"/>
        </w:rPr>
        <w:t xml:space="preserve">.................. </w:t>
      </w:r>
      <w:proofErr w:type="spellStart"/>
      <w:r w:rsidRPr="003315F1">
        <w:rPr>
          <w:rFonts w:eastAsia="Times New Roman" w:cs="Nikosh"/>
          <w:lang w:bidi="ar-SA"/>
        </w:rPr>
        <w:t>টাকা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মূল্যে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বর্ণিত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জোতের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খন্ড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আংশিক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সম্পত্তি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যাহা</w:t>
      </w:r>
      <w:proofErr w:type="spellEnd"/>
      <w:r w:rsidRPr="003315F1">
        <w:rPr>
          <w:rFonts w:eastAsia="Times New Roman" w:cs="Nikosh"/>
          <w:lang w:bidi="ar-SA"/>
        </w:rPr>
        <w:t xml:space="preserve"> ...............</w:t>
      </w:r>
      <w:r>
        <w:rPr>
          <w:rFonts w:eastAsia="Times New Roman" w:cs="Nikosh" w:hint="cs"/>
          <w:cs/>
        </w:rPr>
        <w:t>..................</w:t>
      </w:r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স্থানের</w:t>
      </w:r>
      <w:proofErr w:type="spellEnd"/>
      <w:r w:rsidRPr="003315F1">
        <w:rPr>
          <w:rFonts w:eastAsia="Times New Roman" w:cs="Nikosh"/>
          <w:lang w:bidi="ar-SA"/>
        </w:rPr>
        <w:t xml:space="preserve"> ................</w:t>
      </w:r>
      <w:proofErr w:type="spellStart"/>
      <w:r w:rsidRPr="003315F1">
        <w:rPr>
          <w:rFonts w:eastAsia="Times New Roman" w:cs="Nikosh"/>
          <w:lang w:bidi="ar-SA"/>
        </w:rPr>
        <w:t>আদালতে</w:t>
      </w:r>
      <w:proofErr w:type="spellEnd"/>
      <w:r w:rsidRPr="003315F1">
        <w:rPr>
          <w:rFonts w:eastAsia="Times New Roman" w:cs="Nikosh"/>
          <w:lang w:bidi="ar-SA"/>
        </w:rPr>
        <w:t xml:space="preserve"> ................ </w:t>
      </w:r>
      <w:proofErr w:type="spellStart"/>
      <w:r w:rsidRPr="003315F1">
        <w:rPr>
          <w:rFonts w:eastAsia="Times New Roman" w:cs="Nikosh"/>
          <w:lang w:bidi="ar-SA"/>
        </w:rPr>
        <w:t>সনে</w:t>
      </w:r>
      <w:proofErr w:type="gramStart"/>
      <w:r w:rsidRPr="003315F1">
        <w:rPr>
          <w:rFonts w:eastAsia="Times New Roman" w:cs="Nikosh"/>
          <w:lang w:bidi="ar-SA"/>
        </w:rPr>
        <w:t>র</w:t>
      </w:r>
      <w:proofErr w:type="spellEnd"/>
      <w:r w:rsidRPr="003315F1">
        <w:rPr>
          <w:rFonts w:eastAsia="Times New Roman" w:cs="Nikosh"/>
          <w:lang w:bidi="ar-SA"/>
        </w:rPr>
        <w:t xml:space="preserve"> .................</w:t>
      </w:r>
      <w:proofErr w:type="gram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তারিখে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gramStart"/>
      <w:r w:rsidRPr="003315F1">
        <w:rPr>
          <w:rFonts w:eastAsia="Times New Roman" w:cs="Nikosh"/>
          <w:lang w:bidi="ar-SA"/>
        </w:rPr>
        <w:t>২০ .................</w:t>
      </w:r>
      <w:proofErr w:type="gram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সনের</w:t>
      </w:r>
      <w:proofErr w:type="spellEnd"/>
      <w:r w:rsidRPr="003315F1">
        <w:rPr>
          <w:rFonts w:eastAsia="Times New Roman" w:cs="Nikosh"/>
          <w:lang w:bidi="ar-SA"/>
        </w:rPr>
        <w:t xml:space="preserve"> ................... </w:t>
      </w:r>
      <w:proofErr w:type="spellStart"/>
      <w:r w:rsidRPr="003315F1">
        <w:rPr>
          <w:rFonts w:eastAsia="Times New Roman" w:cs="Nikosh"/>
          <w:lang w:bidi="ar-SA"/>
        </w:rPr>
        <w:t>সম্পাদন</w:t>
      </w:r>
      <w:proofErr w:type="spellEnd"/>
      <w:r w:rsidRPr="003315F1">
        <w:rPr>
          <w:rFonts w:eastAsia="Times New Roman" w:cs="Nikosh"/>
          <w:lang w:bidi="ar-SA"/>
        </w:rPr>
        <w:t xml:space="preserve">/ </w:t>
      </w:r>
      <w:proofErr w:type="spellStart"/>
      <w:r w:rsidRPr="003315F1">
        <w:rPr>
          <w:rFonts w:eastAsia="Times New Roman" w:cs="Nikosh"/>
          <w:lang w:bidi="ar-SA"/>
        </w:rPr>
        <w:t>সার্টিফিকেট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মামলা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</w:t>
      </w:r>
      <w:proofErr w:type="gramStart"/>
      <w:r w:rsidRPr="003315F1">
        <w:rPr>
          <w:rFonts w:eastAsia="Times New Roman" w:cs="Nikosh"/>
          <w:lang w:bidi="ar-SA"/>
        </w:rPr>
        <w:t>ং</w:t>
      </w:r>
      <w:proofErr w:type="spellEnd"/>
      <w:r w:rsidRPr="003315F1">
        <w:rPr>
          <w:rFonts w:eastAsia="Times New Roman" w:cs="Nikosh"/>
          <w:lang w:bidi="ar-SA"/>
        </w:rPr>
        <w:t xml:space="preserve"> ....................</w:t>
      </w:r>
      <w:proofErr w:type="gram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মূলে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বিক্রয়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ডিক্রি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বন্ধকী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সম্পত্তির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দখল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গ্রহণের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চুড়ান্ত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আদেশ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বলব</w:t>
      </w:r>
      <w:proofErr w:type="spellEnd"/>
      <w:r w:rsidRPr="003315F1">
        <w:rPr>
          <w:rFonts w:eastAsia="Times New Roman" w:cs="Nikosh"/>
          <w:lang w:bidi="ar-SA"/>
        </w:rPr>
        <w:t xml:space="preserve">ৎ </w:t>
      </w:r>
      <w:proofErr w:type="spellStart"/>
      <w:r w:rsidRPr="003315F1">
        <w:rPr>
          <w:rFonts w:eastAsia="Times New Roman" w:cs="Nikosh"/>
          <w:lang w:bidi="ar-SA"/>
        </w:rPr>
        <w:t>করা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হইয়াছে</w:t>
      </w:r>
      <w:proofErr w:type="spellEnd"/>
      <w:r w:rsidRPr="003315F1">
        <w:rPr>
          <w:rFonts w:eastAsia="Times New Roman" w:cs="Nikosh"/>
          <w:lang w:bidi="ar-SA"/>
        </w:rPr>
        <w:t>।</w:t>
      </w:r>
    </w:p>
    <w:p w:rsidR="00892419" w:rsidRDefault="00892419" w:rsidP="00892419">
      <w:pPr>
        <w:spacing w:before="100" w:beforeAutospacing="1" w:after="100" w:afterAutospacing="1" w:line="240" w:lineRule="auto"/>
        <w:rPr>
          <w:rFonts w:eastAsia="Times New Roman" w:cs="Nikosh" w:hint="cs"/>
          <w:cs/>
        </w:rPr>
      </w:pPr>
    </w:p>
    <w:p w:rsidR="00892419" w:rsidRPr="003315F1" w:rsidRDefault="00892419" w:rsidP="00892419">
      <w:pPr>
        <w:spacing w:after="0" w:line="240" w:lineRule="auto"/>
        <w:ind w:left="5760"/>
        <w:jc w:val="center"/>
        <w:rPr>
          <w:rFonts w:eastAsia="Times New Roman" w:cs="Nikosh" w:hint="cs"/>
          <w:cs/>
        </w:rPr>
      </w:pPr>
      <w:r>
        <w:rPr>
          <w:rFonts w:eastAsia="Times New Roman" w:cs="Nikosh" w:hint="cs"/>
          <w:cs/>
        </w:rPr>
        <w:t>স্বাক্ষর</w:t>
      </w:r>
    </w:p>
    <w:p w:rsidR="00892419" w:rsidRDefault="00892419" w:rsidP="00892419">
      <w:pPr>
        <w:spacing w:after="0" w:line="240" w:lineRule="auto"/>
        <w:ind w:left="5760"/>
        <w:jc w:val="center"/>
        <w:rPr>
          <w:rFonts w:eastAsia="Times New Roman" w:cs="Nikosh" w:hint="cs"/>
          <w:cs/>
        </w:rPr>
      </w:pPr>
      <w:proofErr w:type="spellStart"/>
      <w:r w:rsidRPr="003315F1">
        <w:rPr>
          <w:rFonts w:eastAsia="Times New Roman" w:cs="Nikosh"/>
          <w:lang w:bidi="ar-SA"/>
        </w:rPr>
        <w:t>সাব-রেজিস্ট্রার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রাজস্ব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কর্মকর্তা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জজ</w:t>
      </w:r>
      <w:proofErr w:type="spellEnd"/>
    </w:p>
    <w:p w:rsidR="00892419" w:rsidRPr="003315F1" w:rsidRDefault="00892419" w:rsidP="00892419">
      <w:pPr>
        <w:spacing w:after="0" w:line="240" w:lineRule="auto"/>
        <w:ind w:left="5760"/>
        <w:jc w:val="center"/>
        <w:rPr>
          <w:rFonts w:eastAsia="Times New Roman" w:cs="Nikosh" w:hint="cs"/>
          <w:cs/>
        </w:rPr>
      </w:pPr>
    </w:p>
    <w:p w:rsidR="00892419" w:rsidRPr="003315F1" w:rsidRDefault="00892419" w:rsidP="00892419">
      <w:pPr>
        <w:spacing w:after="0" w:line="240" w:lineRule="auto"/>
        <w:jc w:val="center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>(</w:t>
      </w:r>
      <w:proofErr w:type="spellStart"/>
      <w:r w:rsidRPr="003315F1">
        <w:rPr>
          <w:rFonts w:eastAsia="Times New Roman" w:cs="Nikosh"/>
          <w:lang w:bidi="ar-SA"/>
        </w:rPr>
        <w:t>বিঃদ্রঃ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অপ্রয়োজনীয়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বিকল্প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শব্দ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কাটিয়া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দিতে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হইবে</w:t>
      </w:r>
      <w:proofErr w:type="spellEnd"/>
      <w:r w:rsidRPr="003315F1">
        <w:rPr>
          <w:rFonts w:eastAsia="Times New Roman" w:cs="Nikosh"/>
          <w:lang w:bidi="ar-SA"/>
        </w:rPr>
        <w:t>)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>--------------------------------------------------------------------------------------------------------------------------------------------------------------</w:t>
      </w:r>
    </w:p>
    <w:p w:rsidR="00892419" w:rsidRDefault="00892419" w:rsidP="00892419">
      <w:pPr>
        <w:spacing w:before="100" w:beforeAutospacing="1" w:after="100" w:afterAutospacing="1" w:line="240" w:lineRule="auto"/>
        <w:jc w:val="center"/>
        <w:rPr>
          <w:rFonts w:eastAsia="Times New Roman" w:cs="Nikosh" w:hint="cs"/>
          <w:cs/>
        </w:rPr>
      </w:pPr>
    </w:p>
    <w:p w:rsidR="00892419" w:rsidRDefault="00892419" w:rsidP="00892419">
      <w:pPr>
        <w:spacing w:before="100" w:beforeAutospacing="1" w:after="100" w:afterAutospacing="1" w:line="240" w:lineRule="auto"/>
        <w:jc w:val="center"/>
        <w:rPr>
          <w:rFonts w:eastAsia="Times New Roman" w:cs="Nikosh" w:hint="cs"/>
          <w:cs/>
        </w:rPr>
      </w:pPr>
    </w:p>
    <w:p w:rsidR="00892419" w:rsidRDefault="00892419" w:rsidP="00892419">
      <w:pPr>
        <w:spacing w:before="100" w:beforeAutospacing="1" w:after="100" w:afterAutospacing="1" w:line="240" w:lineRule="auto"/>
        <w:jc w:val="center"/>
        <w:rPr>
          <w:rFonts w:eastAsia="Times New Roman" w:cs="Nikosh" w:hint="cs"/>
          <w:cs/>
        </w:rPr>
      </w:pPr>
    </w:p>
    <w:p w:rsidR="00892419" w:rsidRPr="003315F1" w:rsidRDefault="00892419" w:rsidP="00892419">
      <w:pPr>
        <w:spacing w:after="0" w:line="240" w:lineRule="auto"/>
        <w:jc w:val="center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>(</w:t>
      </w:r>
      <w:proofErr w:type="spellStart"/>
      <w:r w:rsidRPr="003315F1">
        <w:rPr>
          <w:rFonts w:eastAsia="Times New Roman" w:cs="Nikosh"/>
          <w:lang w:bidi="ar-SA"/>
        </w:rPr>
        <w:t>হস্তান্তর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নোটিসের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অপর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পৃষ্ঠা</w:t>
      </w:r>
      <w:proofErr w:type="spellEnd"/>
      <w:r w:rsidRPr="003315F1">
        <w:rPr>
          <w:rFonts w:eastAsia="Times New Roman" w:cs="Nikosh"/>
          <w:lang w:bidi="ar-SA"/>
        </w:rPr>
        <w:t>)</w:t>
      </w:r>
    </w:p>
    <w:p w:rsidR="00892419" w:rsidRPr="003315F1" w:rsidRDefault="00892419" w:rsidP="00892419">
      <w:pPr>
        <w:spacing w:after="0" w:line="240" w:lineRule="auto"/>
        <w:jc w:val="center"/>
        <w:rPr>
          <w:rFonts w:eastAsia="Times New Roman" w:cs="Nikosh"/>
          <w:lang w:bidi="ar-SA"/>
        </w:rPr>
      </w:pPr>
      <w:proofErr w:type="spellStart"/>
      <w:r w:rsidRPr="003315F1">
        <w:rPr>
          <w:rFonts w:eastAsia="Times New Roman" w:cs="Nikosh"/>
          <w:b/>
          <w:bCs/>
          <w:lang w:bidi="ar-SA"/>
        </w:rPr>
        <w:t>বিস্তারিত</w:t>
      </w:r>
      <w:proofErr w:type="spellEnd"/>
      <w:r w:rsidRPr="003315F1">
        <w:rPr>
          <w:rFonts w:eastAsia="Times New Roman" w:cs="Nikosh"/>
          <w:b/>
          <w:bCs/>
          <w:lang w:bidi="ar-SA"/>
        </w:rPr>
        <w:t xml:space="preserve"> </w:t>
      </w:r>
      <w:proofErr w:type="spellStart"/>
      <w:r w:rsidRPr="003315F1">
        <w:rPr>
          <w:rFonts w:eastAsia="Times New Roman" w:cs="Nikosh"/>
          <w:b/>
          <w:bCs/>
          <w:lang w:bidi="ar-SA"/>
        </w:rPr>
        <w:t>বিবরণ</w:t>
      </w:r>
      <w:proofErr w:type="spellEnd"/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১। </w:t>
      </w:r>
      <w:proofErr w:type="spellStart"/>
      <w:r w:rsidRPr="003315F1">
        <w:rPr>
          <w:rFonts w:eastAsia="Times New Roman" w:cs="Nikosh"/>
          <w:lang w:bidi="ar-SA"/>
        </w:rPr>
        <w:t>হস্তান্তরকারী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ডিক্রির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দেনাদার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সার্টিফিকেট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খাতকের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নাম</w:t>
      </w:r>
      <w:proofErr w:type="spellEnd"/>
      <w:r w:rsidRPr="003315F1">
        <w:rPr>
          <w:rFonts w:eastAsia="Times New Roman" w:cs="Nikosh"/>
          <w:lang w:bidi="ar-SA"/>
        </w:rPr>
        <w:t xml:space="preserve">, </w:t>
      </w:r>
      <w:proofErr w:type="spellStart"/>
      <w:r w:rsidRPr="003315F1">
        <w:rPr>
          <w:rFonts w:eastAsia="Times New Roman" w:cs="Nikosh"/>
          <w:lang w:bidi="ar-SA"/>
        </w:rPr>
        <w:t>পিতা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স্বামীর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নাম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এবং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ঠিকানা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২। </w:t>
      </w:r>
      <w:proofErr w:type="spellStart"/>
      <w:r w:rsidRPr="003315F1">
        <w:rPr>
          <w:rFonts w:eastAsia="Times New Roman" w:cs="Nikosh"/>
          <w:lang w:bidi="ar-SA"/>
        </w:rPr>
        <w:t>হস্তান্তর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গ্রহীতা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ডিক্রিদার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নিলাম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ক্রেতার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নাম</w:t>
      </w:r>
      <w:proofErr w:type="spellEnd"/>
      <w:r w:rsidRPr="003315F1">
        <w:rPr>
          <w:rFonts w:eastAsia="Times New Roman" w:cs="Nikosh"/>
          <w:lang w:bidi="ar-SA"/>
        </w:rPr>
        <w:t xml:space="preserve">, </w:t>
      </w:r>
      <w:proofErr w:type="spellStart"/>
      <w:r w:rsidRPr="003315F1">
        <w:rPr>
          <w:rFonts w:eastAsia="Times New Roman" w:cs="Nikosh"/>
          <w:lang w:bidi="ar-SA"/>
        </w:rPr>
        <w:t>পিতা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স্বামীর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নাম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এবং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ঠিকানা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৩। </w:t>
      </w:r>
      <w:proofErr w:type="spellStart"/>
      <w:r w:rsidRPr="003315F1">
        <w:rPr>
          <w:rFonts w:eastAsia="Times New Roman" w:cs="Nikosh"/>
          <w:lang w:bidi="ar-SA"/>
        </w:rPr>
        <w:t>হস্তান্তরের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প্রকৃতি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৪। </w:t>
      </w:r>
      <w:proofErr w:type="spellStart"/>
      <w:r w:rsidRPr="003315F1">
        <w:rPr>
          <w:rFonts w:eastAsia="Times New Roman" w:cs="Nikosh"/>
          <w:lang w:bidi="ar-SA"/>
        </w:rPr>
        <w:t>নিবন্ধিত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দলিল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নং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নির্বাহী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মোকদ্দমা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নং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সার্টিফিকেট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মোকদ্দমা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নং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৫। </w:t>
      </w:r>
      <w:proofErr w:type="spellStart"/>
      <w:r w:rsidRPr="003315F1">
        <w:rPr>
          <w:rFonts w:eastAsia="Times New Roman" w:cs="Nikosh"/>
          <w:lang w:bidi="ar-SA"/>
        </w:rPr>
        <w:t>হস্তান্তর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ডিক্রি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বা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বিক্রয়ের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তারিখ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after="0" w:line="240" w:lineRule="auto"/>
        <w:rPr>
          <w:rFonts w:eastAsia="Times New Roman" w:cs="Nikosh"/>
          <w:lang w:bidi="ar-SA"/>
        </w:rPr>
      </w:pPr>
      <w:r w:rsidRPr="003315F1">
        <w:rPr>
          <w:rFonts w:eastAsia="Times New Roman" w:cs="Nikosh"/>
          <w:lang w:bidi="ar-SA"/>
        </w:rPr>
        <w:t xml:space="preserve">৬। </w:t>
      </w:r>
      <w:proofErr w:type="spellStart"/>
      <w:r w:rsidRPr="003315F1">
        <w:rPr>
          <w:rFonts w:eastAsia="Times New Roman" w:cs="Nikosh"/>
          <w:lang w:bidi="ar-SA"/>
        </w:rPr>
        <w:t>পণের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টাকা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মূল্য</w:t>
      </w:r>
      <w:proofErr w:type="spellEnd"/>
      <w:r w:rsidRPr="003315F1">
        <w:rPr>
          <w:rFonts w:eastAsia="Times New Roman" w:cs="Nikosh"/>
          <w:lang w:bidi="ar-SA"/>
        </w:rPr>
        <w:t>/</w:t>
      </w:r>
      <w:proofErr w:type="spellStart"/>
      <w:r w:rsidRPr="003315F1">
        <w:rPr>
          <w:rFonts w:eastAsia="Times New Roman" w:cs="Nikosh"/>
          <w:lang w:bidi="ar-SA"/>
        </w:rPr>
        <w:t>বিক্রয়মূল্য</w:t>
      </w:r>
      <w:proofErr w:type="spellEnd"/>
      <w:r w:rsidRPr="003315F1">
        <w:rPr>
          <w:rFonts w:eastAsia="Times New Roman" w:cs="Nikosh"/>
          <w:lang w:bidi="ar-SA"/>
        </w:rPr>
        <w:t>-</w:t>
      </w:r>
    </w:p>
    <w:p w:rsidR="00892419" w:rsidRPr="003315F1" w:rsidRDefault="00892419" w:rsidP="00892419">
      <w:pPr>
        <w:spacing w:after="0" w:line="240" w:lineRule="auto"/>
        <w:jc w:val="center"/>
        <w:rPr>
          <w:rFonts w:eastAsia="Times New Roman" w:cs="Nikosh" w:hint="cs"/>
          <w:cs/>
        </w:rPr>
      </w:pPr>
      <w:r w:rsidRPr="003315F1">
        <w:rPr>
          <w:rFonts w:eastAsia="Times New Roman" w:cs="Nikosh"/>
          <w:lang w:bidi="ar-SA"/>
        </w:rPr>
        <w:t> </w:t>
      </w:r>
      <w:proofErr w:type="spellStart"/>
      <w:r w:rsidRPr="003315F1">
        <w:rPr>
          <w:rFonts w:eastAsia="Times New Roman" w:cs="Nikosh"/>
          <w:b/>
          <w:bCs/>
          <w:lang w:bidi="ar-SA"/>
        </w:rPr>
        <w:t>সম্পত্তির</w:t>
      </w:r>
      <w:proofErr w:type="spellEnd"/>
      <w:r w:rsidRPr="003315F1">
        <w:rPr>
          <w:rFonts w:eastAsia="Times New Roman" w:cs="Nikosh"/>
          <w:b/>
          <w:bCs/>
          <w:lang w:bidi="ar-SA"/>
        </w:rPr>
        <w:t xml:space="preserve"> </w:t>
      </w:r>
      <w:proofErr w:type="spellStart"/>
      <w:r w:rsidRPr="003315F1">
        <w:rPr>
          <w:rFonts w:eastAsia="Times New Roman" w:cs="Nikosh"/>
          <w:b/>
          <w:bCs/>
          <w:lang w:bidi="ar-SA"/>
        </w:rPr>
        <w:t>তফসিল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788"/>
        <w:gridCol w:w="751"/>
        <w:gridCol w:w="905"/>
        <w:gridCol w:w="920"/>
        <w:gridCol w:w="1100"/>
        <w:gridCol w:w="894"/>
        <w:gridCol w:w="910"/>
        <w:gridCol w:w="976"/>
        <w:gridCol w:w="1536"/>
        <w:gridCol w:w="796"/>
      </w:tblGrid>
      <w:tr w:rsidR="00892419" w:rsidTr="00892419">
        <w:trPr>
          <w:jc w:val="center"/>
        </w:trPr>
        <w:tc>
          <w:tcPr>
            <w:tcW w:w="788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জেলা</w:t>
            </w:r>
            <w:proofErr w:type="spellEnd"/>
          </w:p>
        </w:tc>
        <w:tc>
          <w:tcPr>
            <w:tcW w:w="751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থানা</w:t>
            </w:r>
            <w:proofErr w:type="spellEnd"/>
          </w:p>
        </w:tc>
        <w:tc>
          <w:tcPr>
            <w:tcW w:w="905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জে,এল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,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নম্বরসহ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মৌজার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নাম</w:t>
            </w:r>
            <w:proofErr w:type="spellEnd"/>
          </w:p>
        </w:tc>
        <w:tc>
          <w:tcPr>
            <w:tcW w:w="920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সি,এ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;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এস,এ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;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বি,এস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;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খারিজা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খতিয়ান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নং</w:t>
            </w:r>
            <w:proofErr w:type="spellEnd"/>
          </w:p>
        </w:tc>
        <w:tc>
          <w:tcPr>
            <w:tcW w:w="1100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খতিয়ানের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মোট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খাজনা</w:t>
            </w:r>
            <w:proofErr w:type="spellEnd"/>
          </w:p>
        </w:tc>
        <w:tc>
          <w:tcPr>
            <w:tcW w:w="894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সি,এস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;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এস,এ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;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বি,এস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;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দাগ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নং</w:t>
            </w:r>
            <w:proofErr w:type="spellEnd"/>
          </w:p>
        </w:tc>
        <w:tc>
          <w:tcPr>
            <w:tcW w:w="910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দাগে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মোট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জমির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পরিমাণ</w:t>
            </w:r>
            <w:proofErr w:type="spellEnd"/>
          </w:p>
        </w:tc>
        <w:tc>
          <w:tcPr>
            <w:tcW w:w="976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খতিয়ানে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দাগের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অংশ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ও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জমির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পরিমাণ</w:t>
            </w:r>
            <w:proofErr w:type="spellEnd"/>
          </w:p>
        </w:tc>
        <w:tc>
          <w:tcPr>
            <w:tcW w:w="1536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হস্তান্তরিত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>/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ডিক্রী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প্রদত্ত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>/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নিলাম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বিক্রীত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দাগের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অংশ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ও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জমির</w:t>
            </w:r>
            <w:proofErr w:type="spellEnd"/>
            <w:r w:rsidRPr="003315F1">
              <w:rPr>
                <w:rFonts w:eastAsia="Times New Roman" w:cs="Nikosh"/>
                <w:lang w:bidi="ar-SA"/>
              </w:rPr>
              <w:t xml:space="preserve"> </w:t>
            </w:r>
            <w:proofErr w:type="spellStart"/>
            <w:r w:rsidRPr="003315F1">
              <w:rPr>
                <w:rFonts w:eastAsia="Times New Roman" w:cs="Nikosh"/>
                <w:lang w:bidi="ar-SA"/>
              </w:rPr>
              <w:t>পরিমাণ</w:t>
            </w:r>
            <w:proofErr w:type="spellEnd"/>
          </w:p>
        </w:tc>
        <w:tc>
          <w:tcPr>
            <w:tcW w:w="796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 w:hint="cs"/>
                <w:cs/>
              </w:rPr>
            </w:pPr>
            <w:proofErr w:type="spellStart"/>
            <w:r w:rsidRPr="003315F1">
              <w:rPr>
                <w:rFonts w:eastAsia="Times New Roman" w:cs="Nikosh"/>
                <w:lang w:bidi="ar-SA"/>
              </w:rPr>
              <w:t>মন্তব্য</w:t>
            </w:r>
            <w:proofErr w:type="spellEnd"/>
          </w:p>
        </w:tc>
      </w:tr>
      <w:tr w:rsidR="00892419" w:rsidTr="00892419">
        <w:trPr>
          <w:jc w:val="center"/>
        </w:trPr>
        <w:tc>
          <w:tcPr>
            <w:tcW w:w="788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১</w:t>
            </w:r>
          </w:p>
        </w:tc>
        <w:tc>
          <w:tcPr>
            <w:tcW w:w="751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২</w:t>
            </w:r>
          </w:p>
        </w:tc>
        <w:tc>
          <w:tcPr>
            <w:tcW w:w="905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৩</w:t>
            </w:r>
          </w:p>
        </w:tc>
        <w:tc>
          <w:tcPr>
            <w:tcW w:w="920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৪</w:t>
            </w:r>
          </w:p>
        </w:tc>
        <w:tc>
          <w:tcPr>
            <w:tcW w:w="1100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৫</w:t>
            </w:r>
          </w:p>
        </w:tc>
        <w:tc>
          <w:tcPr>
            <w:tcW w:w="894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৬</w:t>
            </w:r>
          </w:p>
        </w:tc>
        <w:tc>
          <w:tcPr>
            <w:tcW w:w="910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৭</w:t>
            </w:r>
          </w:p>
        </w:tc>
        <w:tc>
          <w:tcPr>
            <w:tcW w:w="976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৮</w:t>
            </w:r>
          </w:p>
        </w:tc>
        <w:tc>
          <w:tcPr>
            <w:tcW w:w="1536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৯</w:t>
            </w:r>
          </w:p>
        </w:tc>
        <w:tc>
          <w:tcPr>
            <w:tcW w:w="796" w:type="dxa"/>
          </w:tcPr>
          <w:p w:rsidR="00892419" w:rsidRDefault="00892419" w:rsidP="00EF0F1C">
            <w:pPr>
              <w:spacing w:before="100" w:beforeAutospacing="1" w:after="100" w:afterAutospacing="1"/>
              <w:jc w:val="center"/>
              <w:rPr>
                <w:rFonts w:eastAsia="Times New Roman" w:cs="Nikosh" w:hint="cs"/>
                <w:cs/>
              </w:rPr>
            </w:pPr>
            <w:r>
              <w:rPr>
                <w:rFonts w:eastAsia="Times New Roman" w:cs="Nikosh" w:hint="cs"/>
                <w:cs/>
              </w:rPr>
              <w:t>১০</w:t>
            </w:r>
          </w:p>
        </w:tc>
      </w:tr>
      <w:tr w:rsidR="00892419" w:rsidTr="00892419">
        <w:trPr>
          <w:jc w:val="center"/>
        </w:trPr>
        <w:tc>
          <w:tcPr>
            <w:tcW w:w="788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751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905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920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1100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894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910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976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1536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  <w:tc>
          <w:tcPr>
            <w:tcW w:w="796" w:type="dxa"/>
          </w:tcPr>
          <w:p w:rsidR="00892419" w:rsidRDefault="00892419" w:rsidP="00EF0F1C">
            <w:pPr>
              <w:spacing w:before="100" w:beforeAutospacing="1" w:after="100" w:afterAutospacing="1"/>
              <w:rPr>
                <w:rFonts w:eastAsia="Times New Roman" w:cs="Nikosh"/>
                <w:lang w:bidi="ar-SA"/>
              </w:rPr>
            </w:pPr>
          </w:p>
        </w:tc>
      </w:tr>
    </w:tbl>
    <w:p w:rsidR="00892419" w:rsidRDefault="00892419" w:rsidP="00892419">
      <w:pPr>
        <w:spacing w:before="100" w:beforeAutospacing="1" w:after="100" w:afterAutospacing="1" w:line="240" w:lineRule="auto"/>
        <w:rPr>
          <w:rFonts w:eastAsia="Times New Roman" w:cs="Nikosh" w:hint="cs"/>
          <w:cs/>
        </w:rPr>
      </w:pPr>
    </w:p>
    <w:p w:rsidR="00892419" w:rsidRPr="003315F1" w:rsidRDefault="00892419" w:rsidP="00892419">
      <w:pPr>
        <w:spacing w:before="100" w:beforeAutospacing="1" w:after="100" w:afterAutospacing="1" w:line="240" w:lineRule="auto"/>
        <w:rPr>
          <w:rFonts w:eastAsia="Times New Roman" w:cs="Nikosh"/>
          <w:lang w:bidi="ar-SA"/>
        </w:rPr>
      </w:pPr>
      <w:proofErr w:type="spellStart"/>
      <w:r w:rsidRPr="003315F1">
        <w:rPr>
          <w:rFonts w:eastAsia="Times New Roman" w:cs="Nikosh"/>
          <w:lang w:bidi="ar-SA"/>
        </w:rPr>
        <w:t>ইউনিয়ন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সহকারী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ভূমি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কর্মকর্তা</w:t>
      </w:r>
      <w:proofErr w:type="spellEnd"/>
      <w:r w:rsidRPr="003315F1">
        <w:rPr>
          <w:rFonts w:eastAsia="Times New Roman" w:cs="Nikosh"/>
          <w:lang w:bidi="ar-SA"/>
        </w:rPr>
        <w:t xml:space="preserve"> (</w:t>
      </w:r>
      <w:proofErr w:type="spellStart"/>
      <w:r w:rsidRPr="003315F1">
        <w:rPr>
          <w:rFonts w:eastAsia="Times New Roman" w:cs="Nikosh"/>
          <w:lang w:bidi="ar-SA"/>
        </w:rPr>
        <w:t>তাহশিলদার</w:t>
      </w:r>
      <w:proofErr w:type="spellEnd"/>
      <w:r w:rsidRPr="003315F1">
        <w:rPr>
          <w:rFonts w:eastAsia="Times New Roman" w:cs="Nikosh"/>
          <w:lang w:bidi="ar-SA"/>
        </w:rPr>
        <w:t xml:space="preserve">) </w:t>
      </w:r>
      <w:proofErr w:type="spellStart"/>
      <w:r w:rsidRPr="003315F1">
        <w:rPr>
          <w:rFonts w:eastAsia="Times New Roman" w:cs="Nikosh"/>
          <w:lang w:bidi="ar-SA"/>
        </w:rPr>
        <w:t>এর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প্রতিবেদন</w:t>
      </w:r>
      <w:proofErr w:type="spellEnd"/>
      <w:r w:rsidRPr="003315F1">
        <w:rPr>
          <w:rFonts w:eastAsia="Times New Roman" w:cs="Nikosh"/>
          <w:lang w:bidi="ar-SA"/>
        </w:rPr>
        <w:t xml:space="preserve">।                                      </w:t>
      </w:r>
      <w:proofErr w:type="spellStart"/>
      <w:r w:rsidRPr="003315F1">
        <w:rPr>
          <w:rFonts w:eastAsia="Times New Roman" w:cs="Nikosh"/>
          <w:lang w:bidi="ar-SA"/>
        </w:rPr>
        <w:t>সহকারী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কমিশনার</w:t>
      </w:r>
      <w:proofErr w:type="spellEnd"/>
      <w:r w:rsidRPr="003315F1">
        <w:rPr>
          <w:rFonts w:eastAsia="Times New Roman" w:cs="Nikosh"/>
          <w:lang w:bidi="ar-SA"/>
        </w:rPr>
        <w:t xml:space="preserve"> (</w:t>
      </w:r>
      <w:proofErr w:type="spellStart"/>
      <w:r w:rsidRPr="003315F1">
        <w:rPr>
          <w:rFonts w:eastAsia="Times New Roman" w:cs="Nikosh"/>
          <w:lang w:bidi="ar-SA"/>
        </w:rPr>
        <w:t>ভূমি</w:t>
      </w:r>
      <w:proofErr w:type="spellEnd"/>
      <w:r w:rsidRPr="003315F1">
        <w:rPr>
          <w:rFonts w:eastAsia="Times New Roman" w:cs="Nikosh"/>
          <w:lang w:bidi="ar-SA"/>
        </w:rPr>
        <w:t xml:space="preserve">) </w:t>
      </w:r>
      <w:proofErr w:type="spellStart"/>
      <w:r w:rsidRPr="003315F1">
        <w:rPr>
          <w:rFonts w:eastAsia="Times New Roman" w:cs="Nikosh"/>
          <w:lang w:bidi="ar-SA"/>
        </w:rPr>
        <w:t>এর</w:t>
      </w:r>
      <w:proofErr w:type="spellEnd"/>
      <w:r w:rsidRPr="003315F1">
        <w:rPr>
          <w:rFonts w:eastAsia="Times New Roman" w:cs="Nikosh"/>
          <w:lang w:bidi="ar-SA"/>
        </w:rPr>
        <w:t xml:space="preserve"> </w:t>
      </w:r>
      <w:proofErr w:type="spellStart"/>
      <w:r w:rsidRPr="003315F1">
        <w:rPr>
          <w:rFonts w:eastAsia="Times New Roman" w:cs="Nikosh"/>
          <w:lang w:bidi="ar-SA"/>
        </w:rPr>
        <w:t>আদেশ</w:t>
      </w:r>
      <w:proofErr w:type="spellEnd"/>
      <w:r w:rsidRPr="003315F1">
        <w:rPr>
          <w:rFonts w:eastAsia="Times New Roman" w:cs="Nikosh"/>
          <w:lang w:bidi="ar-SA"/>
        </w:rPr>
        <w:t>।</w:t>
      </w:r>
    </w:p>
    <w:p w:rsidR="00892419" w:rsidRPr="003315F1" w:rsidRDefault="00892419" w:rsidP="00892419">
      <w:pPr>
        <w:spacing w:before="100" w:beforeAutospacing="1" w:after="100" w:afterAutospacing="1" w:line="240" w:lineRule="auto"/>
        <w:rPr>
          <w:rFonts w:eastAsia="Times New Roman" w:cs="Nikosh"/>
          <w:lang w:bidi="ar-SA"/>
        </w:rPr>
      </w:pPr>
    </w:p>
    <w:p w:rsidR="00953549" w:rsidRDefault="00953549"/>
    <w:sectPr w:rsidR="00953549" w:rsidSect="0089241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2419"/>
    <w:rsid w:val="003C4E4F"/>
    <w:rsid w:val="00892419"/>
    <w:rsid w:val="00953549"/>
    <w:rsid w:val="009A77A4"/>
    <w:rsid w:val="00FE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Arial Unicode MS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19"/>
    <w:rPr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1</cp:revision>
  <dcterms:created xsi:type="dcterms:W3CDTF">2021-03-30T03:04:00Z</dcterms:created>
  <dcterms:modified xsi:type="dcterms:W3CDTF">2021-03-30T03:17:00Z</dcterms:modified>
</cp:coreProperties>
</file>